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7A" w:rsidRPr="007523AE" w:rsidRDefault="0002627A" w:rsidP="0002627A">
      <w:pPr>
        <w:shd w:val="clear" w:color="auto" w:fill="FFFFFF"/>
        <w:spacing w:after="225" w:line="510" w:lineRule="atLeast"/>
        <w:outlineLvl w:val="1"/>
        <w:rPr>
          <w:rFonts w:ascii="Georgia" w:eastAsia="Times New Roman" w:hAnsi="Georgia" w:cs="Times New Roman"/>
          <w:sz w:val="41"/>
          <w:szCs w:val="41"/>
          <w:lang w:eastAsia="pl-PL"/>
        </w:rPr>
      </w:pPr>
      <w:r w:rsidRPr="007523AE">
        <w:rPr>
          <w:rFonts w:ascii="Georgia" w:eastAsia="Times New Roman" w:hAnsi="Georgia" w:cs="Times New Roman"/>
          <w:sz w:val="41"/>
          <w:szCs w:val="41"/>
          <w:lang w:eastAsia="pl-PL"/>
        </w:rPr>
        <w:t>Lista 44 tekstów Antologii Niepodległości</w:t>
      </w:r>
      <w:bookmarkStart w:id="0" w:name="_GoBack"/>
      <w:bookmarkEnd w:id="0"/>
    </w:p>
    <w:p w:rsidR="0002627A" w:rsidRPr="007523AE" w:rsidRDefault="0002627A" w:rsidP="0002627A">
      <w:pPr>
        <w:shd w:val="clear" w:color="auto" w:fill="FFFFFF"/>
        <w:spacing w:after="0" w:line="330" w:lineRule="atLeast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bCs/>
          <w:sz w:val="18"/>
          <w:szCs w:val="18"/>
          <w:lang w:eastAsia="pl-PL"/>
        </w:rPr>
        <w:t>Czytaj tekst po najechaniu kursorem na tytuł.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Józef Ignacy Kraszewski, </w:t>
      </w:r>
      <w:hyperlink r:id="rId5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Stara baśń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, tom II, rozdz. 8 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Anonim, </w:t>
      </w:r>
      <w:hyperlink r:id="rId6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Bogurodzica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Jan Kochanowski, </w:t>
      </w:r>
      <w:hyperlink r:id="rId7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 xml:space="preserve">Kto mi dał skrzydła, kto mię odział </w:t>
        </w:r>
        <w:proofErr w:type="spellStart"/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pióry</w:t>
        </w:r>
        <w:proofErr w:type="spellEnd"/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…</w:t>
        </w:r>
        <w:r w:rsidRPr="007523AE">
          <w:rPr>
            <w:rFonts w:ascii="Georgia" w:eastAsia="Times New Roman" w:hAnsi="Georgia" w:cs="Times New Roman"/>
            <w:bCs/>
            <w:sz w:val="18"/>
            <w:szCs w:val="18"/>
            <w:lang w:eastAsia="pl-PL"/>
          </w:rPr>
          <w:t> 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[w:] tegoż, </w:t>
      </w:r>
      <w:r w:rsidRPr="007523AE">
        <w:rPr>
          <w:rFonts w:ascii="Georgia" w:eastAsia="Times New Roman" w:hAnsi="Georgia" w:cs="Times New Roman"/>
          <w:i/>
          <w:iCs/>
          <w:sz w:val="18"/>
          <w:szCs w:val="18"/>
          <w:lang w:eastAsia="pl-PL"/>
        </w:rPr>
        <w:t>Pieśni</w:t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, ks. I, nr 10.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Mikołaj Sęp Szarzyński, </w:t>
      </w:r>
      <w:hyperlink r:id="rId8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Pieśń IV: O cnocie szlacheckiej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 [w:] tegoż, </w:t>
      </w:r>
      <w:r w:rsidRPr="007523AE">
        <w:rPr>
          <w:rFonts w:ascii="Georgia" w:eastAsia="Times New Roman" w:hAnsi="Georgia" w:cs="Times New Roman"/>
          <w:i/>
          <w:iCs/>
          <w:sz w:val="18"/>
          <w:szCs w:val="18"/>
          <w:lang w:eastAsia="pl-PL"/>
        </w:rPr>
        <w:t xml:space="preserve">Rytmy </w:t>
      </w:r>
      <w:proofErr w:type="spellStart"/>
      <w:r w:rsidRPr="007523AE">
        <w:rPr>
          <w:rFonts w:ascii="Georgia" w:eastAsia="Times New Roman" w:hAnsi="Georgia" w:cs="Times New Roman"/>
          <w:i/>
          <w:iCs/>
          <w:sz w:val="18"/>
          <w:szCs w:val="18"/>
          <w:lang w:eastAsia="pl-PL"/>
        </w:rPr>
        <w:t>abo</w:t>
      </w:r>
      <w:proofErr w:type="spellEnd"/>
      <w:r w:rsidRPr="007523AE">
        <w:rPr>
          <w:rFonts w:ascii="Georgia" w:eastAsia="Times New Roman" w:hAnsi="Georgia" w:cs="Times New Roman"/>
          <w:i/>
          <w:iCs/>
          <w:sz w:val="18"/>
          <w:szCs w:val="18"/>
          <w:lang w:eastAsia="pl-PL"/>
        </w:rPr>
        <w:t xml:space="preserve"> wiersze polskie</w:t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Piotr Skarga, </w:t>
      </w:r>
      <w:hyperlink r:id="rId9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Kazania sejmowe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, [tu:] </w:t>
      </w:r>
      <w:r w:rsidRPr="007523AE">
        <w:rPr>
          <w:rFonts w:ascii="Georgia" w:eastAsia="Times New Roman" w:hAnsi="Georgia" w:cs="Times New Roman"/>
          <w:i/>
          <w:iCs/>
          <w:sz w:val="18"/>
          <w:szCs w:val="18"/>
          <w:lang w:eastAsia="pl-PL"/>
        </w:rPr>
        <w:t>Kazanie wtóre: O miłości ku ojczyźnie i o pierwszej chorobie Rzeczypospolitej, która jest z nieżyczliwości ku ojczyźnie</w:t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 [fragment od słów: „Dwoje przedniejsze rozkazania, umierając Pan Jezus…”; do słów: „…zatonie, i z nim my sami poginiemy”].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 Jan Chryzostom Pasek, </w:t>
      </w:r>
      <w:hyperlink r:id="rId10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Pamiętniki</w:t>
        </w:r>
      </w:hyperlink>
      <w:r w:rsidRPr="007523AE">
        <w:rPr>
          <w:rFonts w:ascii="Georgia" w:eastAsia="Times New Roman" w:hAnsi="Georgia" w:cs="Times New Roman"/>
          <w:i/>
          <w:iCs/>
          <w:sz w:val="18"/>
          <w:szCs w:val="18"/>
          <w:lang w:eastAsia="pl-PL"/>
        </w:rPr>
        <w:t>, </w:t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[fragment: </w:t>
      </w:r>
      <w:r w:rsidRPr="007523AE">
        <w:rPr>
          <w:rFonts w:ascii="Georgia" w:eastAsia="Times New Roman" w:hAnsi="Georgia" w:cs="Times New Roman"/>
          <w:i/>
          <w:iCs/>
          <w:sz w:val="18"/>
          <w:szCs w:val="18"/>
          <w:lang w:eastAsia="pl-PL"/>
        </w:rPr>
        <w:t>Rok Pański 1683</w:t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; od słów: „Tak i wiedeńska forteca…”; do słów: „nie zapomniawszy jeszcze łaźni, którą im </w:t>
      </w:r>
      <w:r w:rsidRPr="007523AE">
        <w:rPr>
          <w:rFonts w:ascii="Georgia" w:eastAsia="Times New Roman" w:hAnsi="Georgia" w:cs="Times New Roman"/>
          <w:i/>
          <w:iCs/>
          <w:sz w:val="18"/>
          <w:szCs w:val="18"/>
          <w:lang w:eastAsia="pl-PL"/>
        </w:rPr>
        <w:t>anno</w:t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 1673 sprawił pod Chocimiem nad Dniestrem”].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Wespazjan Kochowski, </w:t>
      </w:r>
      <w:hyperlink r:id="rId11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Psalmodia polska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, [tu:]</w:t>
      </w:r>
      <w:r w:rsidRPr="007523AE">
        <w:rPr>
          <w:rFonts w:ascii="Georgia" w:eastAsia="Times New Roman" w:hAnsi="Georgia" w:cs="Times New Roman"/>
          <w:i/>
          <w:iCs/>
          <w:sz w:val="18"/>
          <w:szCs w:val="18"/>
          <w:lang w:eastAsia="pl-PL"/>
        </w:rPr>
        <w:t> Psalm XXVI:</w:t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 </w:t>
      </w:r>
      <w:r w:rsidRPr="007523AE">
        <w:rPr>
          <w:rFonts w:ascii="Georgia" w:eastAsia="Times New Roman" w:hAnsi="Georgia" w:cs="Times New Roman"/>
          <w:i/>
          <w:iCs/>
          <w:sz w:val="18"/>
          <w:szCs w:val="18"/>
          <w:lang w:eastAsia="pl-PL"/>
        </w:rPr>
        <w:t>Pienie wdzięczności za zwycięstwo wiedeńskie</w:t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Szymon Starowolski, </w:t>
      </w:r>
      <w:hyperlink r:id="rId12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Lament utrapionej Korony Polskiej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 [od początku aż po fragment poetycki włącznie].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Anonim, </w:t>
      </w:r>
      <w:hyperlink r:id="rId13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Odważny Polak na marsowym polu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 [pieśń konfederatów barskich].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Ignacy Krasicki,</w:t>
      </w:r>
      <w:hyperlink r:id="rId14" w:history="1">
        <w:r w:rsidRPr="007523AE">
          <w:rPr>
            <w:rFonts w:ascii="Georgia" w:eastAsia="Times New Roman" w:hAnsi="Georgia" w:cs="Times New Roman"/>
            <w:sz w:val="18"/>
            <w:szCs w:val="18"/>
            <w:lang w:eastAsia="pl-PL"/>
          </w:rPr>
          <w:t> </w:t>
        </w:r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Święta miłości kochanej ojczyzny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Franciszek Karpiński, </w:t>
      </w:r>
      <w:hyperlink r:id="rId15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Żale Sarmaty nad grobem Zygmunta Augusta, ostatniego polskiego króla z domu Jagiełłów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Józef Wybicki, </w:t>
      </w:r>
      <w:hyperlink r:id="rId16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Pieśń Legionów Polskich we Włoszech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Cyprian Godebski, </w:t>
      </w:r>
      <w:hyperlink r:id="rId17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 xml:space="preserve">Wiersz do </w:t>
        </w:r>
        <w:proofErr w:type="spellStart"/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Legiów</w:t>
        </w:r>
        <w:proofErr w:type="spellEnd"/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 xml:space="preserve"> polskich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 (1805).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Aleksander Fredro, </w:t>
      </w:r>
      <w:hyperlink r:id="rId18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Trzy po trzy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 [od początku utworu do słów: „Jeden z nich tylko wrócił do Francji – i na własnej grzędzie pędził w niedostatku dnie starości i cierpienia. Napoleona już nie było”].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Alojzy Feliński, </w:t>
      </w:r>
      <w:hyperlink r:id="rId19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Boże, coś Polskę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Adam Mickiewicz, </w:t>
      </w:r>
      <w:hyperlink r:id="rId20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Do matki Polki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Karol Boromeusz Hoffman, </w:t>
      </w:r>
      <w:hyperlink r:id="rId21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Wielki Tydzień Polaków, czyli opis pamiętnych wypadków w Warszawie od dnia 29 listopada do 5 grudnia 1830 r</w:t>
        </w:r>
      </w:hyperlink>
      <w:r w:rsidRPr="007523AE">
        <w:rPr>
          <w:rFonts w:ascii="Georgia" w:eastAsia="Times New Roman" w:hAnsi="Georgia" w:cs="Times New Roman"/>
          <w:bCs/>
          <w:i/>
          <w:iCs/>
          <w:sz w:val="18"/>
          <w:szCs w:val="18"/>
          <w:lang w:eastAsia="pl-PL"/>
        </w:rPr>
        <w:t>.</w:t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, Warszawa 1830, tu: fragment o nocy belwederskiej, s. 23-32 (wyd. Warszawa 1915), [fragment od słów: „Dzień ten był 29 Listopada 1830 roku…”; do słów: „Dnia 30 Listopada, około godziny 8-ej rano powitaliśmy jutrzenkę oswobodzenia Polski”].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Adam Mickiewicz, </w:t>
      </w:r>
      <w:hyperlink r:id="rId22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Dziady cz. III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, scena I [opowiadanie Sobolewskiego; fragment od słów: „Czy nie ma nowin z miasta…”; do słów: „Nie tak świętą, ni wielką, lecz równie niewinną”].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Adam Mickiewicz, </w:t>
      </w:r>
      <w:hyperlink r:id="rId23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Księgi pielgrzymstwa polskiego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, wstęp , rozdz. I-III, VI.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Adam Mickiewicz, </w:t>
      </w:r>
      <w:hyperlink r:id="rId24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Pan Tadeusz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, ks. XII [koncert Jankiela; fragment od słów: „Było cymbalistów wielu…”; do słów: „On, czapkę zdjąwszy, wodza rękę ucałował” (wersy: 642-761)].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Juliusz Słowacki, </w:t>
      </w:r>
      <w:hyperlink r:id="rId25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Grób Agamemnona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Zygmunt Krasiński, </w:t>
      </w:r>
      <w:hyperlink r:id="rId26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Psalm miłości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 [wersy: 1-179; 378-431] [w:] tegoż, </w:t>
      </w:r>
      <w:r w:rsidRPr="007523AE">
        <w:rPr>
          <w:rFonts w:ascii="Georgia" w:eastAsia="Times New Roman" w:hAnsi="Georgia" w:cs="Times New Roman"/>
          <w:i/>
          <w:iCs/>
          <w:sz w:val="18"/>
          <w:szCs w:val="18"/>
          <w:lang w:eastAsia="pl-PL"/>
        </w:rPr>
        <w:t>Psalmy przyszłości</w:t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Cyprian Kamil Norwid, </w:t>
      </w:r>
      <w:hyperlink r:id="rId27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Moja piosnka II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Eliza Orzeszkowa, </w:t>
      </w:r>
      <w:hyperlink r:id="rId28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Nad Niemnem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, tom II, rozdz. IV [mogiła powstańców styczniowych; fragment od słów: „– Proszę stanąć i naokoło spojrzeć – głosem cichszym niż zwykle rzekł Jan”; do słów: „… wiecznego pod ziemią gorzenia i wyrzucania na świat niewidzialnych iskier?”].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Adam Asnyk, </w:t>
      </w:r>
      <w:hyperlink r:id="rId29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Póki w narodzie myśl swobody żyje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Henryk Sienkiewicz, </w:t>
      </w:r>
      <w:hyperlink r:id="rId30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Potop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, ks. II, rozdz. 14 [obrona Jasnej Góry].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Maria Konopnicka, </w:t>
      </w:r>
      <w:hyperlink r:id="rId31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Pieśń o domu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Roman Dmowski, </w:t>
      </w:r>
      <w:hyperlink r:id="rId32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Myśli nowoczesnego Polaka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 [Wstęp].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Stanisław Wyspiański, </w:t>
      </w:r>
      <w:hyperlink r:id="rId33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Wyzwolenie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 [modlitwa Konrada, akt II; fragment od wersu 1348: „Pamiętam, niegdyś wchodziłem…”; do wersu 1509: „…błogosław czyn i rzeszę!”].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Józef Piłsudski, </w:t>
      </w:r>
      <w:hyperlink r:id="rId34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O wartości żołnierza Legionów</w:t>
        </w:r>
      </w:hyperlink>
      <w:r w:rsidRPr="007523AE">
        <w:rPr>
          <w:rFonts w:ascii="Georgia" w:eastAsia="Times New Roman" w:hAnsi="Georgia" w:cs="Times New Roman"/>
          <w:bCs/>
          <w:sz w:val="18"/>
          <w:szCs w:val="18"/>
          <w:lang w:eastAsia="pl-PL"/>
        </w:rPr>
        <w:t>, Lwów, 5 sierpnia 1923</w:t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Leopold Staff, </w:t>
      </w:r>
      <w:hyperlink r:id="rId35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Polsko, nie jesteś ty już niewolnicą</w:t>
        </w:r>
      </w:hyperlink>
      <w:r w:rsidRPr="007523AE">
        <w:rPr>
          <w:rFonts w:ascii="Georgia" w:eastAsia="Times New Roman" w:hAnsi="Georgia" w:cs="Times New Roman"/>
          <w:bCs/>
          <w:i/>
          <w:iCs/>
          <w:sz w:val="18"/>
          <w:szCs w:val="18"/>
          <w:lang w:eastAsia="pl-PL"/>
        </w:rPr>
        <w:t>!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Eugeniusz Małaczewski, </w:t>
      </w:r>
      <w:hyperlink r:id="rId36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Koń na wzgórzu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, rozdz. IV.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Jan Lechoń, </w:t>
      </w:r>
      <w:r w:rsidRPr="007523AE">
        <w:rPr>
          <w:rFonts w:ascii="Georgia" w:eastAsia="Times New Roman" w:hAnsi="Georgia" w:cs="Times New Roman"/>
          <w:bCs/>
          <w:i/>
          <w:iCs/>
          <w:sz w:val="18"/>
          <w:szCs w:val="18"/>
          <w:lang w:eastAsia="pl-PL"/>
        </w:rPr>
        <w:t>Piłsudski</w:t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Stefan Żeromski, </w:t>
      </w:r>
      <w:hyperlink r:id="rId37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Przedwiośnie</w:t>
        </w:r>
        <w:r w:rsidRPr="007523AE">
          <w:rPr>
            <w:rFonts w:ascii="Georgia" w:eastAsia="Times New Roman" w:hAnsi="Georgia" w:cs="Times New Roman"/>
            <w:bCs/>
            <w:sz w:val="18"/>
            <w:szCs w:val="18"/>
            <w:lang w:eastAsia="pl-PL"/>
          </w:rPr>
          <w:t> 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[fragment o „szklanych domach”; od słów: „Dlatego</w:t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br/>
        <w:t>do Polski – mówił – że tam się zaczęła nowa cywilizacja”; do końca tego podrozdziału].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Kazimierz Wierzyński, </w:t>
      </w:r>
      <w:hyperlink r:id="rId38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Zstąp, Duchu Mocy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Aleksander Kamiński, </w:t>
      </w:r>
      <w:r w:rsidRPr="007523AE">
        <w:rPr>
          <w:rFonts w:ascii="Georgia" w:eastAsia="Times New Roman" w:hAnsi="Georgia" w:cs="Times New Roman"/>
          <w:bCs/>
          <w:i/>
          <w:iCs/>
          <w:sz w:val="18"/>
          <w:szCs w:val="18"/>
          <w:lang w:eastAsia="pl-PL"/>
        </w:rPr>
        <w:t>Kamienie na szaniec</w:t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, rozdz.: </w:t>
      </w:r>
      <w:r w:rsidRPr="007523AE">
        <w:rPr>
          <w:rFonts w:ascii="Georgia" w:eastAsia="Times New Roman" w:hAnsi="Georgia" w:cs="Times New Roman"/>
          <w:i/>
          <w:iCs/>
          <w:sz w:val="18"/>
          <w:szCs w:val="18"/>
          <w:lang w:eastAsia="pl-PL"/>
        </w:rPr>
        <w:t>Pod Arsenałem</w:t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Krzysztof Kamil Baczyński, </w:t>
      </w:r>
      <w:hyperlink r:id="rId39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Mazowsze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Czesław Miłosz, </w:t>
      </w:r>
      <w:hyperlink r:id="rId40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W Warszawie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lastRenderedPageBreak/>
        <w:t>Jan Paweł II, </w:t>
      </w:r>
      <w:hyperlink r:id="rId41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Homilia w czasie Mszy św. na placu Zwycięstwa</w:t>
        </w:r>
        <w:r w:rsidRPr="007523AE">
          <w:rPr>
            <w:rFonts w:ascii="Georgia" w:eastAsia="Times New Roman" w:hAnsi="Georgia" w:cs="Times New Roman"/>
            <w:sz w:val="18"/>
            <w:szCs w:val="18"/>
            <w:lang w:eastAsia="pl-PL"/>
          </w:rPr>
          <w:t> 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(Warszawa, 2 czerwca 1979).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Krzysztof Jan Kasprzyk, </w:t>
      </w:r>
      <w:r w:rsidRPr="007523AE">
        <w:rPr>
          <w:rFonts w:ascii="Georgia" w:eastAsia="Times New Roman" w:hAnsi="Georgia" w:cs="Times New Roman"/>
          <w:bCs/>
          <w:i/>
          <w:iCs/>
          <w:sz w:val="18"/>
          <w:szCs w:val="18"/>
          <w:lang w:eastAsia="pl-PL"/>
        </w:rPr>
        <w:t>Postulat 22</w:t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 [pieśń strajkowa z sierpnia 1980].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Andrzej Kijowski, </w:t>
      </w:r>
      <w:hyperlink r:id="rId42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Co się zmieniło w świadomości polskiego intelektualisty po 13 grudnia 1981 roku?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 [fragment od słów: „Czuliśmy to latem 1980 roku, że dzieje się coś, czego dotychczas nie było…”; do słów: „…i kochał ten charakter w innych i w sobie samym” [w:] tegoż, </w:t>
      </w:r>
      <w:r w:rsidRPr="007523AE">
        <w:rPr>
          <w:rFonts w:ascii="Georgia" w:eastAsia="Times New Roman" w:hAnsi="Georgia" w:cs="Times New Roman"/>
          <w:i/>
          <w:iCs/>
          <w:sz w:val="18"/>
          <w:szCs w:val="18"/>
          <w:lang w:eastAsia="pl-PL"/>
        </w:rPr>
        <w:t>Rachunek naszych słabości</w:t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Zbigniew Herbert, </w:t>
      </w:r>
      <w:hyperlink r:id="rId43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Raport z oblężonego miasta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 [wiersz z tomu pod tym samym tytułem].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Jarosław Marek Rymkiewicz, </w:t>
      </w:r>
      <w:hyperlink r:id="rId44" w:history="1">
        <w:r w:rsidRPr="007523AE">
          <w:rPr>
            <w:rFonts w:ascii="Georgia" w:eastAsia="Times New Roman" w:hAnsi="Georgia" w:cs="Times New Roman"/>
            <w:bCs/>
            <w:i/>
            <w:iCs/>
            <w:sz w:val="18"/>
            <w:szCs w:val="18"/>
            <w:lang w:eastAsia="pl-PL"/>
          </w:rPr>
          <w:t>Rozmowy polskie latem 1983 roku</w:t>
        </w:r>
      </w:hyperlink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 [rozmowa z panią Żabką; fragment od słów: „Pani jest ze wschodu, pani Żabko…”; do słów: „To Mickiewicz ją obraził”].</w:t>
      </w:r>
    </w:p>
    <w:p w:rsidR="0002627A" w:rsidRPr="007523AE" w:rsidRDefault="0002627A" w:rsidP="0002627A">
      <w:pPr>
        <w:numPr>
          <w:ilvl w:val="0"/>
          <w:numId w:val="1"/>
        </w:numPr>
        <w:shd w:val="clear" w:color="auto" w:fill="FFFFFF"/>
        <w:spacing w:after="0" w:line="240" w:lineRule="atLeast"/>
        <w:ind w:left="450"/>
        <w:rPr>
          <w:rFonts w:ascii="Georgia" w:eastAsia="Times New Roman" w:hAnsi="Georgia" w:cs="Times New Roman"/>
          <w:sz w:val="18"/>
          <w:szCs w:val="18"/>
          <w:lang w:eastAsia="pl-PL"/>
        </w:rPr>
      </w:pP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Wojciech Wencel, </w:t>
      </w:r>
      <w:proofErr w:type="spellStart"/>
      <w:r w:rsidR="00DA683E" w:rsidRPr="007523AE">
        <w:rPr>
          <w:rFonts w:ascii="Georgia" w:eastAsia="Times New Roman" w:hAnsi="Georgia" w:cs="Times New Roman"/>
          <w:sz w:val="18"/>
          <w:szCs w:val="18"/>
          <w:lang w:eastAsia="pl-PL"/>
        </w:rPr>
        <w:fldChar w:fldCharType="begin"/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instrText xml:space="preserve"> HYPERLINK "http://www.prezydent.pl/gfx/prezydent/userfiles3/files/2018_narodowe_czytanie/3._antologia_teksty/44._wojciech_wencel_epigonia.rtf" </w:instrText>
      </w:r>
      <w:r w:rsidR="00DA683E" w:rsidRPr="007523AE">
        <w:rPr>
          <w:rFonts w:ascii="Georgia" w:eastAsia="Times New Roman" w:hAnsi="Georgia" w:cs="Times New Roman"/>
          <w:sz w:val="18"/>
          <w:szCs w:val="18"/>
          <w:lang w:eastAsia="pl-PL"/>
        </w:rPr>
        <w:fldChar w:fldCharType="separate"/>
      </w:r>
      <w:r w:rsidRPr="007523AE">
        <w:rPr>
          <w:rFonts w:ascii="Georgia" w:eastAsia="Times New Roman" w:hAnsi="Georgia" w:cs="Times New Roman"/>
          <w:bCs/>
          <w:i/>
          <w:iCs/>
          <w:sz w:val="18"/>
          <w:szCs w:val="18"/>
          <w:lang w:eastAsia="pl-PL"/>
        </w:rPr>
        <w:t>Epigonia</w:t>
      </w:r>
      <w:proofErr w:type="spellEnd"/>
      <w:r w:rsidR="00DA683E" w:rsidRPr="007523AE">
        <w:rPr>
          <w:rFonts w:ascii="Georgia" w:eastAsia="Times New Roman" w:hAnsi="Georgia" w:cs="Times New Roman"/>
          <w:sz w:val="18"/>
          <w:szCs w:val="18"/>
          <w:lang w:eastAsia="pl-PL"/>
        </w:rPr>
        <w:fldChar w:fldCharType="end"/>
      </w:r>
      <w:r w:rsidRPr="007523AE">
        <w:rPr>
          <w:rFonts w:ascii="Georgia" w:eastAsia="Times New Roman" w:hAnsi="Georgia" w:cs="Times New Roman"/>
          <w:sz w:val="18"/>
          <w:szCs w:val="18"/>
          <w:lang w:eastAsia="pl-PL"/>
        </w:rPr>
        <w:t> [wiersz z tomu pod tym samym tytułem].</w:t>
      </w:r>
    </w:p>
    <w:p w:rsidR="003B2A13" w:rsidRPr="007523AE" w:rsidRDefault="003B2A13"/>
    <w:sectPr w:rsidR="003B2A13" w:rsidRPr="007523AE" w:rsidSect="00DA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FD9"/>
    <w:multiLevelType w:val="multilevel"/>
    <w:tmpl w:val="5E10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27A"/>
    <w:rsid w:val="0002627A"/>
    <w:rsid w:val="003B2A13"/>
    <w:rsid w:val="006277F0"/>
    <w:rsid w:val="007523AE"/>
    <w:rsid w:val="00DA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ydent.pl/gfx/prezydent/userfiles3/files/2018_narodowe_czytanie/3._antologia_teksty/4._mikolaj_sep_szarzynski_piesn_iv.rtf" TargetMode="External"/><Relationship Id="rId13" Type="http://schemas.openxmlformats.org/officeDocument/2006/relationships/hyperlink" Target="http://www.prezydent.pl/gfx/prezydent/userfiles3/files/2018_narodowe_czytanie/3._antologia_teksty/9._anonim_odwazny_polak_na_marsowym_polu.rtf" TargetMode="External"/><Relationship Id="rId18" Type="http://schemas.openxmlformats.org/officeDocument/2006/relationships/hyperlink" Target="http://www.prezydent.pl/gfx/prezydent/userfiles3/files/2018_narodowe_czytanie/3._antologia_teksty/14._aleksander_fredro_trzy_po_trzy._pamietniki_z_epoki_napoleonskiej.rtf" TargetMode="External"/><Relationship Id="rId26" Type="http://schemas.openxmlformats.org/officeDocument/2006/relationships/hyperlink" Target="http://www.prezydent.pl/gfx/prezydent/userfiles3/files/2018_narodowe_czytanie/3._antologia_teksty/22._zygmunt_krasinski_psalm_milosci.rtf" TargetMode="External"/><Relationship Id="rId39" Type="http://schemas.openxmlformats.org/officeDocument/2006/relationships/hyperlink" Target="http://www.prezydent.pl/gfx/prezydent/userfiles3/files/2018_narodowe_czytanie/3._antologia_teksty/37._krzysztof_kamil_baczynski_mazowsze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ezydent.pl/gfx/prezydent/userfiles3/files/2018_narodowe_czytanie/3._antologia_teksty/17._karol_boromeusz_hoffman_wielki_tydzien_polakow.rtf" TargetMode="External"/><Relationship Id="rId34" Type="http://schemas.openxmlformats.org/officeDocument/2006/relationships/hyperlink" Target="http://www.prezydent.pl/gfx/prezydent/userfiles3/files/2018_narodowe_czytanie/3._antologia_teksty/30._jozef_pilsudski_o_wartosci_zolnierza_legionow.rtf" TargetMode="External"/><Relationship Id="rId42" Type="http://schemas.openxmlformats.org/officeDocument/2006/relationships/hyperlink" Target="http://www.prezydent.pl/gfx/prezydent/userfiles3/files/2018_narodowe_czytanie/3._antologia_teksty/41._andrzej_kijowski_co_sie_zmienilo_w_swiadomosci_polskiego_intelektualisty_po_13_grudnia_1981_roku.rtf" TargetMode="External"/><Relationship Id="rId47" Type="http://schemas.microsoft.com/office/2007/relationships/stylesWithEffects" Target="stylesWithEffects.xml"/><Relationship Id="rId7" Type="http://schemas.openxmlformats.org/officeDocument/2006/relationships/hyperlink" Target="http://www.prezydent.pl/gfx/prezydent/userfiles3/files/2018_narodowe_czytanie/3._antologia_teksty/3._jan_kochanowski_kto_mi_dal_skrzydla_kto_mie_odzial_piory.rtf" TargetMode="External"/><Relationship Id="rId12" Type="http://schemas.openxmlformats.org/officeDocument/2006/relationships/hyperlink" Target="http://www.prezydent.pl/gfx/prezydent/userfiles3/files/2018_narodowe_czytanie/3._antologia_teksty/8._szymon_starowolski_lament_utrapionej_matki_korony_polskiej.rtf" TargetMode="External"/><Relationship Id="rId17" Type="http://schemas.openxmlformats.org/officeDocument/2006/relationships/hyperlink" Target="http://www.prezydent.pl/gfx/prezydent/userfiles3/files/2018_narodowe_czytanie/3._antologia_teksty/13._cyprian_godebski_wiersz_do_legiow_polskich.rtf" TargetMode="External"/><Relationship Id="rId25" Type="http://schemas.openxmlformats.org/officeDocument/2006/relationships/hyperlink" Target="http://www.prezydent.pl/gfx/prezydent/userfiles3/files/2018_narodowe_czytanie/3._antologia_teksty/21._juliusz_slowacki__grob_agamemnona.rtf" TargetMode="External"/><Relationship Id="rId33" Type="http://schemas.openxmlformats.org/officeDocument/2006/relationships/hyperlink" Target="http://www.prezydent.pl/gfx/prezydent/userfiles3/files/2018_narodowe_czytanie/3._antologia_teksty/29._stanislaw_wyspianski_wyzwolenie.rtf" TargetMode="External"/><Relationship Id="rId38" Type="http://schemas.openxmlformats.org/officeDocument/2006/relationships/hyperlink" Target="http://www.prezydent.pl/gfx/prezydent/userfiles3/files/2018_narodowe_czytanie/3._antologia_teksty/35._kazimierz_wierzynski_zstap_duchu_mocy.rt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ezydent.pl/gfx/prezydent/userfiles3/files/2018_narodowe_czytanie/3._antologia_teksty/12._jozef_wybicki_piesn_legionow_polskich_we_wloszech.rtf" TargetMode="External"/><Relationship Id="rId20" Type="http://schemas.openxmlformats.org/officeDocument/2006/relationships/hyperlink" Target="http://www.prezydent.pl/gfx/prezydent/userfiles3/files/2018_narodowe_czytanie/3._antologia_teksty/16._adam_mickiewicz_do_matki_polki.rtf" TargetMode="External"/><Relationship Id="rId29" Type="http://schemas.openxmlformats.org/officeDocument/2006/relationships/hyperlink" Target="http://www.prezydent.pl/gfx/prezydent/userfiles3/files/2018_narodowe_czytanie/3._antologia_teksty/25._adam_asnyk_xxix_poki_w_narodzie_mysl_swobody_zyje.rtf" TargetMode="External"/><Relationship Id="rId41" Type="http://schemas.openxmlformats.org/officeDocument/2006/relationships/hyperlink" Target="http://www.prezydent.pl/gfx/prezydent/userfiles3/files/2018_narodowe_czytanie/3._antologia_teksty/39._jan_pawel_ii_homilia_w_czasie_mszy_sw._na_placu_zwyciestwa_20180620_182226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ezydent.pl/gfx/prezydent/userfiles3/files/2018_narodowe_czytanie/3._antologia_teksty/2._anonim_bogurodzica.rtf" TargetMode="External"/><Relationship Id="rId11" Type="http://schemas.openxmlformats.org/officeDocument/2006/relationships/hyperlink" Target="http://www.prezydent.pl/gfx/prezydent/userfiles3/files/2018_narodowe_czytanie/3._antologia_teksty/7._wespazjan_kochowski_psalm_xxvi.rtf" TargetMode="External"/><Relationship Id="rId24" Type="http://schemas.openxmlformats.org/officeDocument/2006/relationships/hyperlink" Target="http://www.prezydent.pl/gfx/prezydent/userfiles3/files/2018_narodowe_czytanie/3._antologia_teksty/20._adam_mickiewicz_pan_tadeusz_fragment.rtf" TargetMode="External"/><Relationship Id="rId32" Type="http://schemas.openxmlformats.org/officeDocument/2006/relationships/hyperlink" Target="http://www.prezydent.pl/gfx/prezydent/userfiles3/files/2018_narodowe_czytanie/3._antologia_teksty/28._roman_dmowski_mysli_nowoczesnego_polaka.rtf" TargetMode="External"/><Relationship Id="rId37" Type="http://schemas.openxmlformats.org/officeDocument/2006/relationships/hyperlink" Target="http://www.prezydent.pl/gfx/prezydent/userfiles3/files/2018_narodowe_czytanie/3._antologia_teksty/34._stefan_zeromski_przedwiosnie.rtf" TargetMode="External"/><Relationship Id="rId40" Type="http://schemas.openxmlformats.org/officeDocument/2006/relationships/hyperlink" Target="http://www.prezydent.pl/gfx/prezydent/userfiles3/files/2018_narodowe_czytanie/3._antologia_teksty/38._czeslaw_milosz_w_warszawie.rt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prezydent.pl/gfx/prezydent/userfiles3/files/2018_narodowe_czytanie/3._antologia_teksty/1._jozef_ignacy_kraszewski_stara_basn.rtf" TargetMode="External"/><Relationship Id="rId15" Type="http://schemas.openxmlformats.org/officeDocument/2006/relationships/hyperlink" Target="http://www.prezydent.pl/gfx/prezydent/userfiles3/files/2018_narodowe_czytanie/3._antologia_teksty/11._franciszek_karpinski_zale_sarmaty_nad_grobem_zygmunta_augusta.rtf" TargetMode="External"/><Relationship Id="rId23" Type="http://schemas.openxmlformats.org/officeDocument/2006/relationships/hyperlink" Target="http://www.prezydent.pl/gfx/prezydent/userfiles3/files/2018_narodowe_czytanie/3._antologia_teksty/19._adam_mickiewicz_ksiegi_pielgrzymstwa_polskiego.rtf" TargetMode="External"/><Relationship Id="rId28" Type="http://schemas.openxmlformats.org/officeDocument/2006/relationships/hyperlink" Target="http://www.prezydent.pl/gfx/prezydent/userfiles3/files/2018_narodowe_czytanie/3._antologia_teksty/24._eliza_orzeszkowa_nad_niemnem.rtf" TargetMode="External"/><Relationship Id="rId36" Type="http://schemas.openxmlformats.org/officeDocument/2006/relationships/hyperlink" Target="http://www.prezydent.pl/gfx/prezydent/userfiles3/files/2018_narodowe_czytanie/3._antologia_teksty/32._eugeniusz_malaczewski_kon_na_wzgorzu.rtf" TargetMode="External"/><Relationship Id="rId10" Type="http://schemas.openxmlformats.org/officeDocument/2006/relationships/hyperlink" Target="http://www.prezydent.pl/gfx/prezydent/userfiles3/files/2018_narodowe_czytanie/3._antologia_teksty/6._jan_chryzostom_pasek_pamietniki.rtf" TargetMode="External"/><Relationship Id="rId19" Type="http://schemas.openxmlformats.org/officeDocument/2006/relationships/hyperlink" Target="http://www.prezydent.pl/gfx/prezydent/userfiles3/files/2018_narodowe_czytanie/3._antologia_teksty/15._boze_cos_polske_-_wersja_dwuzwrotkowa_z_komentarzem.rtf" TargetMode="External"/><Relationship Id="rId31" Type="http://schemas.openxmlformats.org/officeDocument/2006/relationships/hyperlink" Target="http://www.prezydent.pl/gfx/prezydent/userfiles3/files/2018_narodowe_czytanie/3._antologia_teksty/27._maria_konopnicka_piesn_o_domu.rtf" TargetMode="External"/><Relationship Id="rId44" Type="http://schemas.openxmlformats.org/officeDocument/2006/relationships/hyperlink" Target="http://www.prezydent.pl/gfx/prezydent/userfiles3/files/2018_narodowe_czytanie/3._antologia_teksty/43._jaroslaw_marek_rymkiewicz_rozmowy_polskie_latem_roku_1983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zydent.pl/gfx/prezydent/userfiles3/files/2018_narodowe_czytanie/3._antologia_teksty/5._piotr_skarga_kazanie_wtore.rtf" TargetMode="External"/><Relationship Id="rId14" Type="http://schemas.openxmlformats.org/officeDocument/2006/relationships/hyperlink" Target="http://www.prezydent.pl/gfx/prezydent/userfiles3/files/2018_narodowe_czytanie/3._antologia_teksty/10._ignacy_krasicki_swieta_milosci_kochanej_ojczyzny.rtf" TargetMode="External"/><Relationship Id="rId22" Type="http://schemas.openxmlformats.org/officeDocument/2006/relationships/hyperlink" Target="http://www.prezydent.pl/gfx/prezydent/userfiles3/files/2018_narodowe_czytanie/3._antologia_teksty/18._adam_mickiewicz_dziady._czesc_iii.rtf" TargetMode="External"/><Relationship Id="rId27" Type="http://schemas.openxmlformats.org/officeDocument/2006/relationships/hyperlink" Target="http://www.prezydent.pl/gfx/prezydent/userfiles3/files/2018_narodowe_czytanie/3._antologia_teksty/23._cyprian_kamil_norwid_moja_piosnka_ii.rtf" TargetMode="External"/><Relationship Id="rId30" Type="http://schemas.openxmlformats.org/officeDocument/2006/relationships/hyperlink" Target="http://www.prezydent.pl/gfx/prezydent/userfiles3/files/2018_narodowe_czytanie/3._antologia_teksty/26._henryk_sienkiewicz_potop.rtf" TargetMode="External"/><Relationship Id="rId35" Type="http://schemas.openxmlformats.org/officeDocument/2006/relationships/hyperlink" Target="http://www.prezydent.pl/gfx/prezydent/userfiles3/files/2018_narodowe_czytanie/3._antologia_teksty/31._leopold_staff_polsko_nie_jestes_ty_juz_niewolnica.rtf" TargetMode="External"/><Relationship Id="rId43" Type="http://schemas.openxmlformats.org/officeDocument/2006/relationships/hyperlink" Target="http://www.prezydent.pl/gfx/prezydent/userfiles3/files/2018_narodowe_czytanie/3._antologia_teksty/42._zbigniew_herbert_raport_z_oblezonego_miasta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User</cp:lastModifiedBy>
  <cp:revision>2</cp:revision>
  <dcterms:created xsi:type="dcterms:W3CDTF">2018-11-13T18:54:00Z</dcterms:created>
  <dcterms:modified xsi:type="dcterms:W3CDTF">2018-11-13T18:54:00Z</dcterms:modified>
</cp:coreProperties>
</file>